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9EF2D" w14:textId="77777777" w:rsidR="00B067FC" w:rsidRDefault="00B067FC" w:rsidP="00B067FC">
      <w:pPr>
        <w:rPr>
          <w:rFonts w:ascii="Garamond" w:hAnsi="Garamond"/>
          <w:b/>
          <w:bCs/>
          <w:sz w:val="22"/>
          <w:szCs w:val="22"/>
        </w:rPr>
      </w:pPr>
    </w:p>
    <w:p w14:paraId="6E7948F2" w14:textId="77777777" w:rsidR="00B067FC" w:rsidRDefault="00B067FC" w:rsidP="00B067FC">
      <w:pPr>
        <w:rPr>
          <w:rFonts w:ascii="Garamond" w:hAnsi="Garamond"/>
          <w:b/>
          <w:bCs/>
          <w:sz w:val="22"/>
          <w:szCs w:val="22"/>
        </w:rPr>
      </w:pPr>
    </w:p>
    <w:p w14:paraId="3DF05437" w14:textId="77777777" w:rsidR="00B067FC" w:rsidRPr="00B067FC" w:rsidRDefault="00B067FC" w:rsidP="00E6525C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  <w:r w:rsidRPr="00B067FC">
        <w:rPr>
          <w:rFonts w:ascii="Garamond" w:hAnsi="Garamond"/>
          <w:b/>
          <w:bCs/>
          <w:sz w:val="22"/>
          <w:szCs w:val="22"/>
          <w:u w:val="single"/>
        </w:rPr>
        <w:t>GLI OSPITI</w:t>
      </w:r>
    </w:p>
    <w:p w14:paraId="47DB95D3" w14:textId="77777777" w:rsidR="00B067FC" w:rsidRPr="00B067FC" w:rsidRDefault="00B067FC" w:rsidP="00E6525C">
      <w:pPr>
        <w:jc w:val="both"/>
        <w:rPr>
          <w:rFonts w:ascii="Garamond" w:hAnsi="Garamond"/>
          <w:sz w:val="22"/>
          <w:szCs w:val="22"/>
        </w:rPr>
      </w:pPr>
      <w:r w:rsidRPr="00B067FC">
        <w:rPr>
          <w:rFonts w:ascii="Garamond" w:hAnsi="Garamond"/>
          <w:b/>
          <w:bCs/>
          <w:sz w:val="22"/>
          <w:szCs w:val="22"/>
        </w:rPr>
        <w:t>Massimo Cacciari</w:t>
      </w:r>
      <w:r w:rsidRPr="00B067FC">
        <w:rPr>
          <w:rFonts w:ascii="Garamond" w:hAnsi="Garamond"/>
          <w:sz w:val="22"/>
          <w:szCs w:val="22"/>
        </w:rPr>
        <w:t xml:space="preserve"> è professore emerito di Estetica presso l’Università Vita-Salute San Raffaele di Milano. Ha rivolto la sua attenzione alla crisi dell’idealismo tedesco e dei sistemi dialettici, valorizzando la critica della metafisica occidentale propria di Nietzsche e di </w:t>
      </w:r>
      <w:proofErr w:type="spellStart"/>
      <w:r w:rsidRPr="00B067FC">
        <w:rPr>
          <w:rFonts w:ascii="Garamond" w:hAnsi="Garamond"/>
          <w:sz w:val="22"/>
          <w:szCs w:val="22"/>
        </w:rPr>
        <w:t>Heidegger</w:t>
      </w:r>
      <w:proofErr w:type="spellEnd"/>
      <w:r w:rsidRPr="00B067FC">
        <w:rPr>
          <w:rFonts w:ascii="Garamond" w:hAnsi="Garamond"/>
          <w:sz w:val="22"/>
          <w:szCs w:val="22"/>
        </w:rPr>
        <w:t xml:space="preserve"> e seguendo la genealogia del pensiero nichilistico nei classici della mistica tardo-antica, medievale e moderna. </w:t>
      </w:r>
      <w:proofErr w:type="gramStart"/>
      <w:r w:rsidRPr="00B067FC">
        <w:rPr>
          <w:rFonts w:ascii="Garamond" w:hAnsi="Garamond"/>
          <w:sz w:val="22"/>
          <w:szCs w:val="22"/>
        </w:rPr>
        <w:t xml:space="preserve">Tra le sue opere recenti: Della cosa ultima (Milano 2004); Dallo </w:t>
      </w:r>
      <w:proofErr w:type="spellStart"/>
      <w:r w:rsidRPr="00B067FC">
        <w:rPr>
          <w:rFonts w:ascii="Garamond" w:hAnsi="Garamond"/>
          <w:sz w:val="22"/>
          <w:szCs w:val="22"/>
        </w:rPr>
        <w:t>Steinhof</w:t>
      </w:r>
      <w:proofErr w:type="spellEnd"/>
      <w:proofErr w:type="gramEnd"/>
      <w:r w:rsidRPr="00B067FC">
        <w:rPr>
          <w:rFonts w:ascii="Garamond" w:hAnsi="Garamond"/>
          <w:sz w:val="22"/>
          <w:szCs w:val="22"/>
        </w:rPr>
        <w:t xml:space="preserve">. </w:t>
      </w:r>
      <w:proofErr w:type="gramStart"/>
      <w:r w:rsidRPr="00B067FC">
        <w:rPr>
          <w:rFonts w:ascii="Garamond" w:hAnsi="Garamond"/>
          <w:sz w:val="22"/>
          <w:szCs w:val="22"/>
        </w:rPr>
        <w:t>Prospettive viennesi del primo Novecento (Milano 2005); Tre icone (Milano 2007); La città (Rimini 2009); </w:t>
      </w:r>
      <w:proofErr w:type="spellStart"/>
      <w:r w:rsidRPr="00B067FC">
        <w:rPr>
          <w:rFonts w:ascii="Garamond" w:hAnsi="Garamond"/>
          <w:sz w:val="22"/>
          <w:szCs w:val="22"/>
        </w:rPr>
        <w:t>Hamletica</w:t>
      </w:r>
      <w:proofErr w:type="spellEnd"/>
      <w:r w:rsidRPr="00B067FC">
        <w:rPr>
          <w:rFonts w:ascii="Garamond" w:hAnsi="Garamond"/>
          <w:sz w:val="22"/>
          <w:szCs w:val="22"/>
        </w:rPr>
        <w:t xml:space="preserve"> (Milano 2009); Il dolore </w:t>
      </w:r>
      <w:proofErr w:type="gramEnd"/>
      <w:r w:rsidRPr="00B067FC">
        <w:rPr>
          <w:rFonts w:ascii="Garamond" w:hAnsi="Garamond"/>
          <w:sz w:val="22"/>
          <w:szCs w:val="22"/>
        </w:rPr>
        <w:t xml:space="preserve">dell’altro. Una lettura dell’Ecuba di Euripide e del Libro di Giobbe (Caserta 2010); Io sono il </w:t>
      </w:r>
      <w:proofErr w:type="gramStart"/>
      <w:r w:rsidRPr="00B067FC">
        <w:rPr>
          <w:rFonts w:ascii="Garamond" w:hAnsi="Garamond"/>
          <w:sz w:val="22"/>
          <w:szCs w:val="22"/>
        </w:rPr>
        <w:t>Signore</w:t>
      </w:r>
      <w:proofErr w:type="gramEnd"/>
      <w:r w:rsidRPr="00B067FC">
        <w:rPr>
          <w:rFonts w:ascii="Garamond" w:hAnsi="Garamond"/>
          <w:sz w:val="22"/>
          <w:szCs w:val="22"/>
        </w:rPr>
        <w:t xml:space="preserve"> Dio tuo (con P. Coda, Bologna 2010); Ama il prossimo tuo (con E. Bianchi, Bologna 2011); Doppio ritratto. San Francesco in Dante e Giotto (Milano 2012); Il potere che frena (Milano 2013); Labirinto filosofico (Milano 2014); Filologia e filosofia (Bologna 2015); Re Lear. Padri, figli, eredi (Caserta 2015). E’ autore, con </w:t>
      </w:r>
      <w:proofErr w:type="spellStart"/>
      <w:r w:rsidRPr="00B067FC">
        <w:rPr>
          <w:rFonts w:ascii="Garamond" w:hAnsi="Garamond"/>
          <w:sz w:val="22"/>
          <w:szCs w:val="22"/>
        </w:rPr>
        <w:t>Raphael</w:t>
      </w:r>
      <w:proofErr w:type="spellEnd"/>
      <w:r w:rsidRPr="00B067FC">
        <w:rPr>
          <w:rFonts w:ascii="Garamond" w:hAnsi="Garamond"/>
          <w:sz w:val="22"/>
          <w:szCs w:val="22"/>
        </w:rPr>
        <w:t xml:space="preserve"> </w:t>
      </w:r>
      <w:proofErr w:type="spellStart"/>
      <w:r w:rsidRPr="00B067FC">
        <w:rPr>
          <w:rFonts w:ascii="Garamond" w:hAnsi="Garamond"/>
          <w:sz w:val="22"/>
          <w:szCs w:val="22"/>
        </w:rPr>
        <w:t>Ebgi</w:t>
      </w:r>
      <w:proofErr w:type="spellEnd"/>
      <w:r w:rsidRPr="00B067FC">
        <w:rPr>
          <w:rFonts w:ascii="Garamond" w:hAnsi="Garamond"/>
          <w:sz w:val="22"/>
          <w:szCs w:val="22"/>
        </w:rPr>
        <w:t>, di Umanisti italiani: pensiero e destino (Torino 2016). </w:t>
      </w:r>
    </w:p>
    <w:p w14:paraId="4E0FA34E" w14:textId="77777777" w:rsidR="00B067FC" w:rsidRPr="00E6525C" w:rsidRDefault="00B067FC" w:rsidP="00E6525C">
      <w:pPr>
        <w:jc w:val="both"/>
        <w:rPr>
          <w:rFonts w:ascii="Garamond" w:hAnsi="Garamond"/>
          <w:sz w:val="22"/>
          <w:szCs w:val="22"/>
        </w:rPr>
      </w:pPr>
      <w:r w:rsidRPr="00B067FC">
        <w:rPr>
          <w:rFonts w:ascii="Garamond" w:hAnsi="Garamond"/>
          <w:b/>
          <w:bCs/>
          <w:sz w:val="22"/>
          <w:szCs w:val="22"/>
        </w:rPr>
        <w:t>Maurizio Maggiani </w:t>
      </w:r>
      <w:r w:rsidRPr="00B067FC">
        <w:rPr>
          <w:rFonts w:ascii="Garamond" w:hAnsi="Garamond"/>
          <w:sz w:val="22"/>
          <w:szCs w:val="22"/>
        </w:rPr>
        <w:t xml:space="preserve">è nato a Castelnuovo Magra nel 1951. Ha svolto innumerevoli lavori e terminati gli </w:t>
      </w:r>
      <w:proofErr w:type="gramStart"/>
      <w:r w:rsidRPr="00B067FC">
        <w:rPr>
          <w:rFonts w:ascii="Garamond" w:hAnsi="Garamond"/>
          <w:sz w:val="22"/>
          <w:szCs w:val="22"/>
        </w:rPr>
        <w:t>studi</w:t>
      </w:r>
      <w:proofErr w:type="gramEnd"/>
      <w:r w:rsidRPr="00B067FC">
        <w:rPr>
          <w:rFonts w:ascii="Garamond" w:hAnsi="Garamond"/>
          <w:sz w:val="22"/>
          <w:szCs w:val="22"/>
        </w:rPr>
        <w:t xml:space="preserve"> ha insegnato per un anno nel carcere di circondariale di La Spezia (1975-76). Con </w:t>
      </w:r>
      <w:r w:rsidRPr="00B067FC">
        <w:rPr>
          <w:rFonts w:ascii="Garamond" w:hAnsi="Garamond"/>
          <w:i/>
          <w:iCs/>
          <w:sz w:val="22"/>
          <w:szCs w:val="22"/>
        </w:rPr>
        <w:t>Il Coraggio del pettirosso</w:t>
      </w:r>
      <w:r w:rsidRPr="00B067FC">
        <w:rPr>
          <w:rFonts w:ascii="Garamond" w:hAnsi="Garamond"/>
          <w:sz w:val="22"/>
          <w:szCs w:val="22"/>
        </w:rPr>
        <w:t> (1995) ha vinto il Premio Viareggio e il Premio Campiello; con </w:t>
      </w:r>
      <w:r w:rsidRPr="00B067FC">
        <w:rPr>
          <w:rFonts w:ascii="Garamond" w:hAnsi="Garamond"/>
          <w:i/>
          <w:iCs/>
          <w:sz w:val="22"/>
          <w:szCs w:val="22"/>
        </w:rPr>
        <w:t>La Regina disadorna</w:t>
      </w:r>
      <w:r w:rsidRPr="00B067FC">
        <w:rPr>
          <w:rFonts w:ascii="Garamond" w:hAnsi="Garamond"/>
          <w:sz w:val="22"/>
          <w:szCs w:val="22"/>
        </w:rPr>
        <w:t> (1998) ha vinto il Premio Alassio e nel 1999 il Premio Stresa di narrativa e il Premio Letterario Chianti. Nel 2005 ha vinto il Premio Strega con il romanzo </w:t>
      </w:r>
      <w:r w:rsidRPr="00B067FC">
        <w:rPr>
          <w:rFonts w:ascii="Garamond" w:hAnsi="Garamond"/>
          <w:i/>
          <w:iCs/>
          <w:sz w:val="22"/>
          <w:szCs w:val="22"/>
        </w:rPr>
        <w:t>Il viaggiatore notturno</w:t>
      </w:r>
      <w:r w:rsidRPr="00B067FC">
        <w:rPr>
          <w:rFonts w:ascii="Garamond" w:hAnsi="Garamond"/>
          <w:sz w:val="22"/>
          <w:szCs w:val="22"/>
        </w:rPr>
        <w:t xml:space="preserve">. </w:t>
      </w:r>
      <w:proofErr w:type="gramStart"/>
      <w:r w:rsidRPr="00B067FC">
        <w:rPr>
          <w:rFonts w:ascii="Garamond" w:hAnsi="Garamond"/>
          <w:sz w:val="22"/>
          <w:szCs w:val="22"/>
        </w:rPr>
        <w:t>Tra i suoi ultimi libri: </w:t>
      </w:r>
      <w:r w:rsidRPr="00B067FC">
        <w:rPr>
          <w:rFonts w:ascii="Garamond" w:hAnsi="Garamond"/>
          <w:i/>
          <w:iCs/>
          <w:sz w:val="22"/>
          <w:szCs w:val="22"/>
        </w:rPr>
        <w:t>Il Romanzo della Nazione</w:t>
      </w:r>
      <w:r w:rsidRPr="00B067FC">
        <w:rPr>
          <w:rFonts w:ascii="Garamond" w:hAnsi="Garamond"/>
          <w:sz w:val="22"/>
          <w:szCs w:val="22"/>
        </w:rPr>
        <w:t> (2015) e </w:t>
      </w:r>
      <w:r w:rsidRPr="00B067FC">
        <w:rPr>
          <w:rFonts w:ascii="Garamond" w:hAnsi="Garamond"/>
          <w:i/>
          <w:iCs/>
          <w:sz w:val="22"/>
          <w:szCs w:val="22"/>
        </w:rPr>
        <w:t>La zecca e la rosa</w:t>
      </w:r>
      <w:proofErr w:type="gramEnd"/>
      <w:r w:rsidRPr="00B067FC">
        <w:rPr>
          <w:rFonts w:ascii="Garamond" w:hAnsi="Garamond"/>
          <w:i/>
          <w:iCs/>
          <w:sz w:val="22"/>
          <w:szCs w:val="22"/>
        </w:rPr>
        <w:t xml:space="preserve">. </w:t>
      </w:r>
      <w:proofErr w:type="spellStart"/>
      <w:r w:rsidRPr="00B067FC">
        <w:rPr>
          <w:rFonts w:ascii="Garamond" w:hAnsi="Garamond"/>
          <w:i/>
          <w:iCs/>
          <w:sz w:val="22"/>
          <w:szCs w:val="22"/>
        </w:rPr>
        <w:t>Vivario</w:t>
      </w:r>
      <w:proofErr w:type="spellEnd"/>
      <w:r w:rsidRPr="00B067FC">
        <w:rPr>
          <w:rFonts w:ascii="Garamond" w:hAnsi="Garamond"/>
          <w:i/>
          <w:iCs/>
          <w:sz w:val="22"/>
          <w:szCs w:val="22"/>
        </w:rPr>
        <w:t xml:space="preserve"> di un naturalista domestico</w:t>
      </w:r>
      <w:r w:rsidRPr="00B067FC">
        <w:rPr>
          <w:rFonts w:ascii="Garamond" w:hAnsi="Garamond"/>
          <w:sz w:val="22"/>
          <w:szCs w:val="22"/>
        </w:rPr>
        <w:t> (2016).</w:t>
      </w:r>
    </w:p>
    <w:p w14:paraId="48F8D781" w14:textId="77777777" w:rsidR="00070299" w:rsidRPr="00B067FC" w:rsidRDefault="00070299" w:rsidP="00E6525C">
      <w:pPr>
        <w:jc w:val="both"/>
        <w:rPr>
          <w:rFonts w:ascii="Garamond" w:hAnsi="Garamond"/>
          <w:sz w:val="22"/>
          <w:szCs w:val="22"/>
        </w:rPr>
      </w:pPr>
      <w:r w:rsidRPr="00B067FC">
        <w:rPr>
          <w:rFonts w:ascii="Garamond" w:hAnsi="Garamond"/>
          <w:b/>
          <w:bCs/>
          <w:sz w:val="22"/>
          <w:szCs w:val="22"/>
        </w:rPr>
        <w:t xml:space="preserve">Leo Di </w:t>
      </w:r>
      <w:proofErr w:type="spellStart"/>
      <w:r w:rsidRPr="00B067FC">
        <w:rPr>
          <w:rFonts w:ascii="Garamond" w:hAnsi="Garamond"/>
          <w:b/>
          <w:bCs/>
          <w:sz w:val="22"/>
          <w:szCs w:val="22"/>
        </w:rPr>
        <w:t>Sanfelice</w:t>
      </w:r>
      <w:proofErr w:type="spellEnd"/>
      <w:r w:rsidRPr="00B067FC">
        <w:rPr>
          <w:rFonts w:ascii="Garamond" w:hAnsi="Garamond"/>
          <w:sz w:val="22"/>
          <w:szCs w:val="22"/>
        </w:rPr>
        <w:t xml:space="preserve">, nome d’arte di Leopoldo </w:t>
      </w:r>
      <w:proofErr w:type="spellStart"/>
      <w:r w:rsidRPr="00B067FC">
        <w:rPr>
          <w:rFonts w:ascii="Garamond" w:hAnsi="Garamond"/>
          <w:sz w:val="22"/>
          <w:szCs w:val="22"/>
        </w:rPr>
        <w:t>Sanfelice</w:t>
      </w:r>
      <w:proofErr w:type="spellEnd"/>
      <w:r w:rsidRPr="00B067FC">
        <w:rPr>
          <w:rFonts w:ascii="Garamond" w:hAnsi="Garamond"/>
          <w:sz w:val="22"/>
          <w:szCs w:val="22"/>
        </w:rPr>
        <w:t xml:space="preserve">, nasce nel 1935 in Sicilia. Pianista, cantante, compositore, ma soprattutto </w:t>
      </w:r>
      <w:proofErr w:type="gramStart"/>
      <w:r w:rsidRPr="00B067FC">
        <w:rPr>
          <w:rFonts w:ascii="Garamond" w:hAnsi="Garamond"/>
          <w:sz w:val="22"/>
          <w:szCs w:val="22"/>
        </w:rPr>
        <w:t>«</w:t>
      </w:r>
      <w:proofErr w:type="gramEnd"/>
      <w:r w:rsidRPr="00B067FC">
        <w:rPr>
          <w:rFonts w:ascii="Garamond" w:hAnsi="Garamond"/>
          <w:sz w:val="22"/>
          <w:szCs w:val="22"/>
        </w:rPr>
        <w:t xml:space="preserve">personaggio», fin dai primi anni Sessanta, a Roma, entra nel mondo della vita notturna. Collabora con Renzo Arbore, Pino </w:t>
      </w:r>
      <w:proofErr w:type="spellStart"/>
      <w:r w:rsidRPr="00B067FC">
        <w:rPr>
          <w:rFonts w:ascii="Garamond" w:hAnsi="Garamond"/>
          <w:sz w:val="22"/>
          <w:szCs w:val="22"/>
        </w:rPr>
        <w:t>Strabioli</w:t>
      </w:r>
      <w:proofErr w:type="spellEnd"/>
      <w:r w:rsidRPr="00B067FC">
        <w:rPr>
          <w:rFonts w:ascii="Garamond" w:hAnsi="Garamond"/>
          <w:sz w:val="22"/>
          <w:szCs w:val="22"/>
        </w:rPr>
        <w:t xml:space="preserve"> e molti altri, partecipa a molte trasmissioni Rai e si fa una notevole fama come un artista poliedrico, un </w:t>
      </w:r>
      <w:proofErr w:type="gramStart"/>
      <w:r w:rsidRPr="00B067FC">
        <w:rPr>
          <w:rFonts w:ascii="Garamond" w:hAnsi="Garamond"/>
          <w:sz w:val="22"/>
          <w:szCs w:val="22"/>
        </w:rPr>
        <w:t>«</w:t>
      </w:r>
      <w:proofErr w:type="spellStart"/>
      <w:proofErr w:type="gramEnd"/>
      <w:r w:rsidRPr="00B067FC">
        <w:rPr>
          <w:rFonts w:ascii="Garamond" w:hAnsi="Garamond"/>
          <w:sz w:val="22"/>
          <w:szCs w:val="22"/>
        </w:rPr>
        <w:t>one</w:t>
      </w:r>
      <w:proofErr w:type="spellEnd"/>
      <w:r w:rsidRPr="00B067FC">
        <w:rPr>
          <w:rFonts w:ascii="Garamond" w:hAnsi="Garamond"/>
          <w:sz w:val="22"/>
          <w:szCs w:val="22"/>
        </w:rPr>
        <w:t xml:space="preserve"> man show» capace di intrattenere il pubblico con le sue canzoni, i suoi sketch, le sue improvvisazioni. E' autore del libro: Il pianista errante (</w:t>
      </w:r>
      <w:proofErr w:type="spellStart"/>
      <w:r w:rsidRPr="00B067FC">
        <w:rPr>
          <w:rFonts w:ascii="Garamond" w:hAnsi="Garamond"/>
          <w:sz w:val="22"/>
          <w:szCs w:val="22"/>
        </w:rPr>
        <w:t>Clichy</w:t>
      </w:r>
      <w:proofErr w:type="spellEnd"/>
      <w:r w:rsidRPr="00B067FC">
        <w:rPr>
          <w:rFonts w:ascii="Garamond" w:hAnsi="Garamond"/>
          <w:sz w:val="22"/>
          <w:szCs w:val="22"/>
        </w:rPr>
        <w:t xml:space="preserve"> 2017).</w:t>
      </w:r>
    </w:p>
    <w:p w14:paraId="0D70467C" w14:textId="77777777" w:rsidR="00070299" w:rsidRPr="00B067FC" w:rsidRDefault="00070299" w:rsidP="00E6525C">
      <w:pPr>
        <w:jc w:val="both"/>
        <w:rPr>
          <w:rFonts w:ascii="Garamond" w:hAnsi="Garamond"/>
          <w:sz w:val="22"/>
          <w:szCs w:val="22"/>
        </w:rPr>
      </w:pPr>
      <w:r w:rsidRPr="00B067FC">
        <w:rPr>
          <w:rFonts w:ascii="Garamond" w:hAnsi="Garamond"/>
          <w:b/>
          <w:bCs/>
          <w:sz w:val="22"/>
          <w:szCs w:val="22"/>
        </w:rPr>
        <w:t>Giuseppe Palumbo </w:t>
      </w:r>
      <w:r w:rsidRPr="00B067FC">
        <w:rPr>
          <w:rFonts w:ascii="Garamond" w:hAnsi="Garamond"/>
          <w:sz w:val="22"/>
          <w:szCs w:val="22"/>
        </w:rPr>
        <w:t xml:space="preserve">nasce a Matera nel 1964. Studia Lettere Antiche e si laurea in Archeologia senza </w:t>
      </w:r>
      <w:proofErr w:type="gramStart"/>
      <w:r w:rsidRPr="00B067FC">
        <w:rPr>
          <w:rFonts w:ascii="Garamond" w:hAnsi="Garamond"/>
          <w:sz w:val="22"/>
          <w:szCs w:val="22"/>
        </w:rPr>
        <w:t>trascurare</w:t>
      </w:r>
      <w:proofErr w:type="gramEnd"/>
      <w:r w:rsidRPr="00B067FC">
        <w:rPr>
          <w:rFonts w:ascii="Garamond" w:hAnsi="Garamond"/>
          <w:sz w:val="22"/>
          <w:szCs w:val="22"/>
        </w:rPr>
        <w:t xml:space="preserve"> </w:t>
      </w:r>
      <w:proofErr w:type="gramStart"/>
      <w:r w:rsidRPr="00B067FC">
        <w:rPr>
          <w:rFonts w:ascii="Garamond" w:hAnsi="Garamond"/>
          <w:sz w:val="22"/>
          <w:szCs w:val="22"/>
        </w:rPr>
        <w:t>nel</w:t>
      </w:r>
      <w:proofErr w:type="gramEnd"/>
      <w:r w:rsidRPr="00B067FC">
        <w:rPr>
          <w:rFonts w:ascii="Garamond" w:hAnsi="Garamond"/>
          <w:sz w:val="22"/>
          <w:szCs w:val="22"/>
        </w:rPr>
        <w:t xml:space="preserve"> mentre la sua passione per il disegno. Nel 1986 su riviste come «</w:t>
      </w:r>
      <w:proofErr w:type="gramStart"/>
      <w:r w:rsidRPr="00B067FC">
        <w:rPr>
          <w:rFonts w:ascii="Garamond" w:hAnsi="Garamond"/>
          <w:sz w:val="22"/>
          <w:szCs w:val="22"/>
        </w:rPr>
        <w:t>Frigidaire</w:t>
      </w:r>
      <w:proofErr w:type="gramEnd"/>
      <w:r w:rsidRPr="00B067FC">
        <w:rPr>
          <w:rFonts w:ascii="Garamond" w:hAnsi="Garamond"/>
          <w:sz w:val="22"/>
          <w:szCs w:val="22"/>
        </w:rPr>
        <w:t>» e «Cyborg», sulle cui pagine crea il suo personaggio più noto, </w:t>
      </w:r>
      <w:r w:rsidRPr="00B067FC">
        <w:rPr>
          <w:rFonts w:ascii="Garamond" w:hAnsi="Garamond"/>
          <w:i/>
          <w:iCs/>
          <w:sz w:val="22"/>
          <w:szCs w:val="22"/>
        </w:rPr>
        <w:t>Ramarro</w:t>
      </w:r>
      <w:r w:rsidRPr="00B067FC">
        <w:rPr>
          <w:rFonts w:ascii="Garamond" w:hAnsi="Garamond"/>
          <w:sz w:val="22"/>
          <w:szCs w:val="22"/>
        </w:rPr>
        <w:t>, il primo supereroe masochista. Nel 1992 entra nello staff di </w:t>
      </w:r>
      <w:r w:rsidRPr="00B067FC">
        <w:rPr>
          <w:rFonts w:ascii="Garamond" w:hAnsi="Garamond"/>
          <w:i/>
          <w:iCs/>
          <w:sz w:val="22"/>
          <w:szCs w:val="22"/>
        </w:rPr>
        <w:t xml:space="preserve">Martin </w:t>
      </w:r>
      <w:proofErr w:type="spellStart"/>
      <w:r w:rsidRPr="00B067FC">
        <w:rPr>
          <w:rFonts w:ascii="Garamond" w:hAnsi="Garamond"/>
          <w:i/>
          <w:iCs/>
          <w:sz w:val="22"/>
          <w:szCs w:val="22"/>
        </w:rPr>
        <w:t>Mystére</w:t>
      </w:r>
      <w:r w:rsidRPr="00B067FC">
        <w:rPr>
          <w:rFonts w:ascii="Garamond" w:hAnsi="Garamond"/>
          <w:sz w:val="22"/>
          <w:szCs w:val="22"/>
        </w:rPr>
        <w:t>della</w:t>
      </w:r>
      <w:proofErr w:type="spellEnd"/>
      <w:r w:rsidRPr="00B067FC">
        <w:rPr>
          <w:rFonts w:ascii="Garamond" w:hAnsi="Garamond"/>
          <w:sz w:val="22"/>
          <w:szCs w:val="22"/>
        </w:rPr>
        <w:t xml:space="preserve"> Sergio Bonelli Editore e nel 2000 in quello di </w:t>
      </w:r>
      <w:r w:rsidRPr="00B067FC">
        <w:rPr>
          <w:rFonts w:ascii="Garamond" w:hAnsi="Garamond"/>
          <w:i/>
          <w:iCs/>
          <w:sz w:val="22"/>
          <w:szCs w:val="22"/>
        </w:rPr>
        <w:t>Diabolik</w:t>
      </w:r>
      <w:r w:rsidRPr="00B067FC">
        <w:rPr>
          <w:rFonts w:ascii="Garamond" w:hAnsi="Garamond"/>
          <w:sz w:val="22"/>
          <w:szCs w:val="22"/>
        </w:rPr>
        <w:t> </w:t>
      </w:r>
      <w:proofErr w:type="gramStart"/>
      <w:r w:rsidRPr="00B067FC">
        <w:rPr>
          <w:rFonts w:ascii="Garamond" w:hAnsi="Garamond"/>
          <w:sz w:val="22"/>
          <w:szCs w:val="22"/>
        </w:rPr>
        <w:t xml:space="preserve">della </w:t>
      </w:r>
      <w:proofErr w:type="gramEnd"/>
      <w:r w:rsidRPr="00B067FC">
        <w:rPr>
          <w:rFonts w:ascii="Garamond" w:hAnsi="Garamond"/>
          <w:sz w:val="22"/>
          <w:szCs w:val="22"/>
        </w:rPr>
        <w:t>Astorina. Ha pubblicato: “</w:t>
      </w:r>
      <w:proofErr w:type="spellStart"/>
      <w:r w:rsidRPr="00B067FC">
        <w:rPr>
          <w:rFonts w:ascii="Garamond" w:hAnsi="Garamond"/>
          <w:sz w:val="22"/>
          <w:szCs w:val="22"/>
        </w:rPr>
        <w:t>Tomka</w:t>
      </w:r>
      <w:proofErr w:type="spellEnd"/>
      <w:r w:rsidRPr="00B067FC">
        <w:rPr>
          <w:rFonts w:ascii="Garamond" w:hAnsi="Garamond"/>
          <w:sz w:val="22"/>
          <w:szCs w:val="22"/>
        </w:rPr>
        <w:t xml:space="preserve">, il gitano di Guernica” (2007), su testi di Massimo </w:t>
      </w:r>
      <w:proofErr w:type="spellStart"/>
      <w:r w:rsidRPr="00B067FC">
        <w:rPr>
          <w:rFonts w:ascii="Garamond" w:hAnsi="Garamond"/>
          <w:sz w:val="22"/>
          <w:szCs w:val="22"/>
        </w:rPr>
        <w:t>Carlotto</w:t>
      </w:r>
      <w:proofErr w:type="spellEnd"/>
      <w:r w:rsidRPr="00B067FC">
        <w:rPr>
          <w:rFonts w:ascii="Garamond" w:hAnsi="Garamond"/>
          <w:sz w:val="22"/>
          <w:szCs w:val="22"/>
        </w:rPr>
        <w:t xml:space="preserve">, e “Un sogno turco” (2008), su testi di Giancarlo </w:t>
      </w:r>
      <w:proofErr w:type="gramStart"/>
      <w:r w:rsidRPr="00B067FC">
        <w:rPr>
          <w:rFonts w:ascii="Garamond" w:hAnsi="Garamond"/>
          <w:sz w:val="22"/>
          <w:szCs w:val="22"/>
        </w:rPr>
        <w:t>De</w:t>
      </w:r>
      <w:proofErr w:type="gramEnd"/>
      <w:r w:rsidRPr="00B067FC">
        <w:rPr>
          <w:rFonts w:ascii="Garamond" w:hAnsi="Garamond"/>
          <w:sz w:val="22"/>
          <w:szCs w:val="22"/>
        </w:rPr>
        <w:t xml:space="preserve"> Cataldo, sono editi da Rizzoli. La Comma </w:t>
      </w:r>
      <w:proofErr w:type="gramStart"/>
      <w:r w:rsidRPr="00B067FC">
        <w:rPr>
          <w:rFonts w:ascii="Garamond" w:hAnsi="Garamond"/>
          <w:sz w:val="22"/>
          <w:szCs w:val="22"/>
        </w:rPr>
        <w:t>22</w:t>
      </w:r>
      <w:proofErr w:type="gramEnd"/>
      <w:r w:rsidRPr="00B067FC">
        <w:rPr>
          <w:rFonts w:ascii="Garamond" w:hAnsi="Garamond"/>
          <w:sz w:val="22"/>
          <w:szCs w:val="22"/>
        </w:rPr>
        <w:t xml:space="preserve"> di Bologna, dedica a Palumbo una collana di volumi aperta da “Diario di un pazzo”, adattamento di un racconto di Lu </w:t>
      </w:r>
      <w:proofErr w:type="spellStart"/>
      <w:r w:rsidRPr="00B067FC">
        <w:rPr>
          <w:rFonts w:ascii="Garamond" w:hAnsi="Garamond"/>
          <w:sz w:val="22"/>
          <w:szCs w:val="22"/>
        </w:rPr>
        <w:t>Xun</w:t>
      </w:r>
      <w:proofErr w:type="spellEnd"/>
      <w:r w:rsidRPr="00B067FC">
        <w:rPr>
          <w:rFonts w:ascii="Garamond" w:hAnsi="Garamond"/>
          <w:sz w:val="22"/>
          <w:szCs w:val="22"/>
        </w:rPr>
        <w:t xml:space="preserve">, e seguita da “ CUT Cataclisma”, che raccoglie tutte le storie di </w:t>
      </w:r>
      <w:proofErr w:type="spellStart"/>
      <w:r w:rsidRPr="00B067FC">
        <w:rPr>
          <w:rFonts w:ascii="Garamond" w:hAnsi="Garamond"/>
          <w:sz w:val="22"/>
          <w:szCs w:val="22"/>
        </w:rPr>
        <w:t>Cut</w:t>
      </w:r>
      <w:proofErr w:type="spellEnd"/>
      <w:r w:rsidRPr="00B067FC">
        <w:rPr>
          <w:rFonts w:ascii="Garamond" w:hAnsi="Garamond"/>
          <w:sz w:val="22"/>
          <w:szCs w:val="22"/>
        </w:rPr>
        <w:t xml:space="preserve"> prodotte fino al 2006 per la casa editrice giapponese </w:t>
      </w:r>
      <w:proofErr w:type="spellStart"/>
      <w:r w:rsidRPr="00B067FC">
        <w:rPr>
          <w:rFonts w:ascii="Garamond" w:hAnsi="Garamond"/>
          <w:sz w:val="22"/>
          <w:szCs w:val="22"/>
        </w:rPr>
        <w:t>Kodansha</w:t>
      </w:r>
      <w:proofErr w:type="spellEnd"/>
      <w:r w:rsidRPr="00B067FC">
        <w:rPr>
          <w:rFonts w:ascii="Garamond" w:hAnsi="Garamond"/>
          <w:sz w:val="22"/>
          <w:szCs w:val="22"/>
        </w:rPr>
        <w:t>; di recente ha pubblicato “</w:t>
      </w:r>
      <w:proofErr w:type="spellStart"/>
      <w:r w:rsidRPr="00B067FC">
        <w:rPr>
          <w:rFonts w:ascii="Garamond" w:hAnsi="Garamond"/>
          <w:sz w:val="22"/>
          <w:szCs w:val="22"/>
        </w:rPr>
        <w:t>Eternartemisia</w:t>
      </w:r>
      <w:proofErr w:type="spellEnd"/>
      <w:r w:rsidRPr="00B067FC">
        <w:rPr>
          <w:rFonts w:ascii="Garamond" w:hAnsi="Garamond"/>
          <w:sz w:val="22"/>
          <w:szCs w:val="22"/>
        </w:rPr>
        <w:t>” e “</w:t>
      </w:r>
      <w:proofErr w:type="spellStart"/>
      <w:r w:rsidRPr="00B067FC">
        <w:rPr>
          <w:rFonts w:ascii="Garamond" w:hAnsi="Garamond"/>
          <w:sz w:val="22"/>
          <w:szCs w:val="22"/>
        </w:rPr>
        <w:t>Aleametron</w:t>
      </w:r>
      <w:proofErr w:type="spellEnd"/>
      <w:r w:rsidRPr="00B067FC">
        <w:rPr>
          <w:rFonts w:ascii="Garamond" w:hAnsi="Garamond"/>
          <w:sz w:val="22"/>
          <w:szCs w:val="22"/>
        </w:rPr>
        <w:t xml:space="preserve">”, prodotti da Palazzo Strozzi Firenze, e il primo saggio di critica storico letteraria a fumetti, “L’elmo e la rivolta. Modernità e surplus mitico di Scipioni e </w:t>
      </w:r>
      <w:proofErr w:type="spellStart"/>
      <w:r w:rsidRPr="00B067FC">
        <w:rPr>
          <w:rFonts w:ascii="Garamond" w:hAnsi="Garamond"/>
          <w:sz w:val="22"/>
          <w:szCs w:val="22"/>
        </w:rPr>
        <w:t>Spartachi</w:t>
      </w:r>
      <w:proofErr w:type="spellEnd"/>
      <w:r w:rsidRPr="00B067FC">
        <w:rPr>
          <w:rFonts w:ascii="Garamond" w:hAnsi="Garamond"/>
          <w:sz w:val="22"/>
          <w:szCs w:val="22"/>
        </w:rPr>
        <w:t xml:space="preserve">”, su idea e testi di Luciano </w:t>
      </w:r>
      <w:proofErr w:type="spellStart"/>
      <w:r w:rsidRPr="00B067FC">
        <w:rPr>
          <w:rFonts w:ascii="Garamond" w:hAnsi="Garamond"/>
          <w:sz w:val="22"/>
          <w:szCs w:val="22"/>
        </w:rPr>
        <w:t>Curreri</w:t>
      </w:r>
      <w:proofErr w:type="spellEnd"/>
      <w:r w:rsidRPr="00B067FC">
        <w:rPr>
          <w:rFonts w:ascii="Garamond" w:hAnsi="Garamond"/>
          <w:sz w:val="22"/>
          <w:szCs w:val="22"/>
        </w:rPr>
        <w:t xml:space="preserve">, docente di Lingua e Letteratura italiana presso </w:t>
      </w:r>
      <w:proofErr w:type="gramStart"/>
      <w:r w:rsidRPr="00B067FC">
        <w:rPr>
          <w:rFonts w:ascii="Garamond" w:hAnsi="Garamond"/>
          <w:sz w:val="22"/>
          <w:szCs w:val="22"/>
        </w:rPr>
        <w:t xml:space="preserve">la </w:t>
      </w:r>
      <w:proofErr w:type="gramEnd"/>
      <w:r w:rsidRPr="00B067FC">
        <w:rPr>
          <w:rFonts w:ascii="Garamond" w:hAnsi="Garamond"/>
          <w:sz w:val="22"/>
          <w:szCs w:val="22"/>
        </w:rPr>
        <w:t xml:space="preserve">ULG – Università di Liegi. Ultimo titolo uscito: “Una storia Lemming” prodotto </w:t>
      </w:r>
      <w:proofErr w:type="gramStart"/>
      <w:r w:rsidRPr="00B067FC">
        <w:rPr>
          <w:rFonts w:ascii="Garamond" w:hAnsi="Garamond"/>
          <w:sz w:val="22"/>
          <w:szCs w:val="22"/>
        </w:rPr>
        <w:t xml:space="preserve">dalla </w:t>
      </w:r>
      <w:proofErr w:type="spellStart"/>
      <w:proofErr w:type="gramEnd"/>
      <w:r w:rsidRPr="00B067FC">
        <w:rPr>
          <w:rFonts w:ascii="Garamond" w:hAnsi="Garamond"/>
          <w:sz w:val="22"/>
          <w:szCs w:val="22"/>
        </w:rPr>
        <w:t>onlus</w:t>
      </w:r>
      <w:proofErr w:type="spellEnd"/>
      <w:r w:rsidRPr="00B067FC">
        <w:rPr>
          <w:rFonts w:ascii="Garamond" w:hAnsi="Garamond"/>
          <w:sz w:val="22"/>
          <w:szCs w:val="22"/>
        </w:rPr>
        <w:t xml:space="preserve"> </w:t>
      </w:r>
      <w:proofErr w:type="spellStart"/>
      <w:r w:rsidRPr="00B067FC">
        <w:rPr>
          <w:rFonts w:ascii="Garamond" w:hAnsi="Garamond"/>
          <w:sz w:val="22"/>
          <w:szCs w:val="22"/>
        </w:rPr>
        <w:t>Cefa</w:t>
      </w:r>
      <w:proofErr w:type="spellEnd"/>
      <w:r w:rsidRPr="00B067FC">
        <w:rPr>
          <w:rFonts w:ascii="Garamond" w:hAnsi="Garamond"/>
          <w:sz w:val="22"/>
          <w:szCs w:val="22"/>
        </w:rPr>
        <w:t xml:space="preserve">. Per le storiche Edizioni della Cometa di Roma, nel 2012, ha scritto e disegnato “Sei tocchi di lame – Vita, morte e miracoli di Sant’Andrea Avellino”. </w:t>
      </w:r>
    </w:p>
    <w:p w14:paraId="274CB5A0" w14:textId="77777777" w:rsidR="00070299" w:rsidRPr="00B067FC" w:rsidRDefault="00070299" w:rsidP="00E6525C">
      <w:pPr>
        <w:jc w:val="both"/>
        <w:rPr>
          <w:rFonts w:ascii="Garamond" w:hAnsi="Garamond"/>
          <w:sz w:val="22"/>
          <w:szCs w:val="22"/>
        </w:rPr>
      </w:pPr>
    </w:p>
    <w:p w14:paraId="44E085E7" w14:textId="77777777" w:rsidR="00070299" w:rsidRPr="00B067FC" w:rsidRDefault="00070299" w:rsidP="00E6525C">
      <w:pPr>
        <w:jc w:val="both"/>
        <w:rPr>
          <w:rFonts w:ascii="Garamond" w:hAnsi="Garamond"/>
          <w:sz w:val="22"/>
          <w:szCs w:val="22"/>
        </w:rPr>
      </w:pPr>
    </w:p>
    <w:p w14:paraId="747DD365" w14:textId="77777777" w:rsidR="00E6525C" w:rsidRDefault="00E6525C" w:rsidP="00E6525C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1A23B9C9" w14:textId="77777777" w:rsidR="00E6525C" w:rsidRDefault="00E6525C" w:rsidP="00E6525C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679B23AB" w14:textId="77777777" w:rsidR="00E6525C" w:rsidRDefault="00E6525C" w:rsidP="00E6525C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45B4342F" w14:textId="77777777" w:rsidR="00E6525C" w:rsidRDefault="00E6525C" w:rsidP="00E6525C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2D42B97B" w14:textId="77777777" w:rsidR="00E6525C" w:rsidRDefault="00E6525C" w:rsidP="00E6525C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73D26551" w14:textId="77777777" w:rsidR="00E6525C" w:rsidRDefault="00E6525C" w:rsidP="00E6525C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6985D91F" w14:textId="77777777" w:rsidR="00070299" w:rsidRPr="00B067FC" w:rsidRDefault="00070299" w:rsidP="00E6525C">
      <w:pPr>
        <w:jc w:val="both"/>
        <w:rPr>
          <w:rFonts w:ascii="Garamond" w:hAnsi="Garamond"/>
          <w:sz w:val="22"/>
          <w:szCs w:val="22"/>
        </w:rPr>
      </w:pPr>
      <w:bookmarkStart w:id="0" w:name="_GoBack"/>
      <w:bookmarkEnd w:id="0"/>
      <w:r w:rsidRPr="00B067FC">
        <w:rPr>
          <w:rFonts w:ascii="Garamond" w:hAnsi="Garamond"/>
          <w:b/>
          <w:bCs/>
          <w:sz w:val="22"/>
          <w:szCs w:val="22"/>
        </w:rPr>
        <w:t xml:space="preserve">Patrizia </w:t>
      </w:r>
      <w:proofErr w:type="spellStart"/>
      <w:r w:rsidRPr="00B067FC">
        <w:rPr>
          <w:rFonts w:ascii="Garamond" w:hAnsi="Garamond"/>
          <w:b/>
          <w:bCs/>
          <w:sz w:val="22"/>
          <w:szCs w:val="22"/>
        </w:rPr>
        <w:t>Laquidara</w:t>
      </w:r>
      <w:proofErr w:type="spellEnd"/>
      <w:r w:rsidRPr="00B067FC">
        <w:rPr>
          <w:rFonts w:ascii="Garamond" w:hAnsi="Garamond"/>
          <w:b/>
          <w:bCs/>
          <w:sz w:val="22"/>
          <w:szCs w:val="22"/>
        </w:rPr>
        <w:t> </w:t>
      </w:r>
      <w:r w:rsidRPr="00B067FC">
        <w:rPr>
          <w:rFonts w:ascii="Garamond" w:hAnsi="Garamond"/>
          <w:sz w:val="22"/>
          <w:szCs w:val="22"/>
        </w:rPr>
        <w:t xml:space="preserve">è nata a Catania sotto il segno dello scorpione. Cantante, autrice, compositrice e, occasionalmente, anche attrice, spazia dalla canzone d'autore alla musica popolare alla sperimentazione vocale. “Poetessa di estrazione </w:t>
      </w:r>
      <w:proofErr w:type="spellStart"/>
      <w:proofErr w:type="gramStart"/>
      <w:r w:rsidRPr="00B067FC">
        <w:rPr>
          <w:rFonts w:ascii="Garamond" w:hAnsi="Garamond"/>
          <w:sz w:val="22"/>
          <w:szCs w:val="22"/>
        </w:rPr>
        <w:t>maudit</w:t>
      </w:r>
      <w:proofErr w:type="spellEnd"/>
      <w:proofErr w:type="gramEnd"/>
      <w:r w:rsidRPr="00B067FC">
        <w:rPr>
          <w:rFonts w:ascii="Garamond" w:hAnsi="Garamond"/>
          <w:sz w:val="22"/>
          <w:szCs w:val="22"/>
        </w:rPr>
        <w:t xml:space="preserve"> ,“cosi viene </w:t>
      </w:r>
      <w:proofErr w:type="spellStart"/>
      <w:r w:rsidRPr="00B067FC">
        <w:rPr>
          <w:rFonts w:ascii="Garamond" w:hAnsi="Garamond"/>
          <w:sz w:val="22"/>
          <w:szCs w:val="22"/>
        </w:rPr>
        <w:t>defnita</w:t>
      </w:r>
      <w:proofErr w:type="spellEnd"/>
      <w:r w:rsidRPr="00B067FC">
        <w:rPr>
          <w:rFonts w:ascii="Garamond" w:hAnsi="Garamond"/>
          <w:sz w:val="22"/>
          <w:szCs w:val="22"/>
        </w:rPr>
        <w:t xml:space="preserve"> per la sua scrittura , considerata una delle punte di diamante tra le cantanti autrici italiane, la sua voce </w:t>
      </w:r>
      <w:proofErr w:type="spellStart"/>
      <w:r w:rsidRPr="00B067FC">
        <w:rPr>
          <w:rFonts w:ascii="Garamond" w:hAnsi="Garamond"/>
          <w:sz w:val="22"/>
          <w:szCs w:val="22"/>
        </w:rPr>
        <w:t>e'</w:t>
      </w:r>
      <w:proofErr w:type="spellEnd"/>
      <w:r w:rsidRPr="00B067FC">
        <w:rPr>
          <w:rFonts w:ascii="Garamond" w:hAnsi="Garamond"/>
          <w:sz w:val="22"/>
          <w:szCs w:val="22"/>
        </w:rPr>
        <w:t xml:space="preserve"> stata descritta come “una voce di “rottura” , “a tratti dolce a tratti sinuosa altrove impetuosa e dirompente , con una </w:t>
      </w:r>
      <w:proofErr w:type="spellStart"/>
      <w:r w:rsidRPr="00B067FC">
        <w:rPr>
          <w:rFonts w:ascii="Garamond" w:hAnsi="Garamond"/>
          <w:sz w:val="22"/>
          <w:szCs w:val="22"/>
        </w:rPr>
        <w:t>capacita'</w:t>
      </w:r>
      <w:proofErr w:type="spellEnd"/>
      <w:r w:rsidRPr="00B067FC">
        <w:rPr>
          <w:rFonts w:ascii="Garamond" w:hAnsi="Garamond"/>
          <w:sz w:val="22"/>
          <w:szCs w:val="22"/>
        </w:rPr>
        <w:t xml:space="preserve"> sbalorditiva di ammaliare e stregare”.</w:t>
      </w:r>
      <w:r w:rsidR="00B067FC">
        <w:rPr>
          <w:rFonts w:ascii="Garamond" w:hAnsi="Garamond"/>
          <w:sz w:val="22"/>
          <w:szCs w:val="22"/>
        </w:rPr>
        <w:t xml:space="preserve"> </w:t>
      </w:r>
      <w:r w:rsidRPr="00B067FC">
        <w:rPr>
          <w:rFonts w:ascii="Garamond" w:hAnsi="Garamond"/>
          <w:sz w:val="22"/>
          <w:szCs w:val="22"/>
        </w:rPr>
        <w:t xml:space="preserve">Il suo talento eccentrico la fa spaziare da una </w:t>
      </w:r>
      <w:proofErr w:type="spellStart"/>
      <w:r w:rsidRPr="00B067FC">
        <w:rPr>
          <w:rFonts w:ascii="Garamond" w:hAnsi="Garamond"/>
          <w:sz w:val="22"/>
          <w:szCs w:val="22"/>
        </w:rPr>
        <w:t>tourneè</w:t>
      </w:r>
      <w:proofErr w:type="spellEnd"/>
      <w:r w:rsidRPr="00B067FC">
        <w:rPr>
          <w:rFonts w:ascii="Garamond" w:hAnsi="Garamond"/>
          <w:sz w:val="22"/>
          <w:szCs w:val="22"/>
        </w:rPr>
        <w:t xml:space="preserve"> negli Stati Uniti (Seattle, New York, Los Angeles, San Francisco) al Brasile</w:t>
      </w:r>
      <w:proofErr w:type="gramStart"/>
      <w:r w:rsidRPr="00B067FC">
        <w:rPr>
          <w:rFonts w:ascii="Garamond" w:hAnsi="Garamond"/>
          <w:sz w:val="22"/>
          <w:szCs w:val="22"/>
        </w:rPr>
        <w:t xml:space="preserve"> ,</w:t>
      </w:r>
      <w:proofErr w:type="gramEnd"/>
      <w:r w:rsidRPr="00B067FC">
        <w:rPr>
          <w:rFonts w:ascii="Garamond" w:hAnsi="Garamond"/>
          <w:sz w:val="22"/>
          <w:szCs w:val="22"/>
        </w:rPr>
        <w:t xml:space="preserve"> Giappone , Ecuador , oltre che in </w:t>
      </w:r>
      <w:proofErr w:type="spellStart"/>
      <w:r w:rsidRPr="00B067FC">
        <w:rPr>
          <w:rFonts w:ascii="Garamond" w:hAnsi="Garamond"/>
          <w:sz w:val="22"/>
          <w:szCs w:val="22"/>
        </w:rPr>
        <w:t>europa</w:t>
      </w:r>
      <w:proofErr w:type="spellEnd"/>
      <w:r w:rsidRPr="00B067FC">
        <w:rPr>
          <w:rFonts w:ascii="Garamond" w:hAnsi="Garamond"/>
          <w:sz w:val="22"/>
          <w:szCs w:val="22"/>
        </w:rPr>
        <w:t xml:space="preserve"> : Svizzera, Inghilterra, Marocco, Portogallo, Spagna, Francia, Belgio ,Croazia, conquistando un vasto consenso di pubblico e critica .</w:t>
      </w:r>
      <w:r w:rsidR="00B067FC">
        <w:rPr>
          <w:rFonts w:ascii="Garamond" w:hAnsi="Garamond"/>
          <w:sz w:val="22"/>
          <w:szCs w:val="22"/>
        </w:rPr>
        <w:t xml:space="preserve"> </w:t>
      </w:r>
      <w:r w:rsidRPr="00B067FC">
        <w:rPr>
          <w:rFonts w:ascii="Garamond" w:hAnsi="Garamond"/>
          <w:sz w:val="22"/>
          <w:szCs w:val="22"/>
        </w:rPr>
        <w:t>Ha ricevuto numerosi riconoscimenti. Nel 2003 partecipa al Festival di Sanremo ricevendo il premio della critica e miglior voce; nel 2007 il Premio Tenco nomina il suo album Funambola fra i cinque più belli del 2007 e nel 2011 riceve la Targa Tenco.</w:t>
      </w:r>
      <w:proofErr w:type="gramStart"/>
      <w:r w:rsidRPr="00B067FC">
        <w:rPr>
          <w:rFonts w:ascii="Garamond" w:hAnsi="Garamond"/>
          <w:sz w:val="22"/>
          <w:szCs w:val="22"/>
        </w:rPr>
        <w:t> </w:t>
      </w:r>
      <w:r w:rsidR="00B067FC">
        <w:rPr>
          <w:rFonts w:ascii="Garamond" w:hAnsi="Garamond"/>
          <w:sz w:val="22"/>
          <w:szCs w:val="22"/>
        </w:rPr>
        <w:t xml:space="preserve"> </w:t>
      </w:r>
      <w:proofErr w:type="gramEnd"/>
      <w:r w:rsidRPr="00B067FC">
        <w:rPr>
          <w:rFonts w:ascii="Garamond" w:hAnsi="Garamond"/>
          <w:i/>
          <w:iCs/>
          <w:sz w:val="22"/>
          <w:szCs w:val="22"/>
        </w:rPr>
        <w:t>Il Canto dell’</w:t>
      </w:r>
      <w:proofErr w:type="spellStart"/>
      <w:r w:rsidRPr="00B067FC">
        <w:rPr>
          <w:rFonts w:ascii="Garamond" w:hAnsi="Garamond"/>
          <w:i/>
          <w:iCs/>
          <w:sz w:val="22"/>
          <w:szCs w:val="22"/>
        </w:rPr>
        <w:t>Anguana</w:t>
      </w:r>
      <w:proofErr w:type="spellEnd"/>
      <w:r w:rsidRPr="00B067FC">
        <w:rPr>
          <w:rFonts w:ascii="Garamond" w:hAnsi="Garamond"/>
          <w:sz w:val="22"/>
          <w:szCs w:val="22"/>
        </w:rPr>
        <w:t> (2011) è il suo ultimo disco.</w:t>
      </w:r>
    </w:p>
    <w:p w14:paraId="4EE76E7A" w14:textId="77777777" w:rsidR="00B067FC" w:rsidRPr="00B067FC" w:rsidRDefault="00070299" w:rsidP="00E6525C">
      <w:pPr>
        <w:jc w:val="both"/>
        <w:rPr>
          <w:rFonts w:ascii="Garamond" w:hAnsi="Garamond"/>
          <w:sz w:val="22"/>
          <w:szCs w:val="22"/>
        </w:rPr>
      </w:pPr>
      <w:r w:rsidRPr="00B067FC">
        <w:rPr>
          <w:rFonts w:ascii="Garamond" w:hAnsi="Garamond"/>
          <w:b/>
          <w:bCs/>
          <w:sz w:val="22"/>
          <w:szCs w:val="22"/>
        </w:rPr>
        <w:t>Giacomo Marramao </w:t>
      </w:r>
      <w:r w:rsidRPr="00B067FC">
        <w:rPr>
          <w:rFonts w:ascii="Garamond" w:hAnsi="Garamond"/>
          <w:sz w:val="22"/>
          <w:szCs w:val="22"/>
        </w:rPr>
        <w:t xml:space="preserve">(Catanzaro 1946) insegna Filosofia teoretica e Filosofia politica all’Università di Roma Tre e </w:t>
      </w:r>
      <w:proofErr w:type="spellStart"/>
      <w:r w:rsidRPr="00B067FC">
        <w:rPr>
          <w:rFonts w:ascii="Garamond" w:hAnsi="Garamond"/>
          <w:sz w:val="22"/>
          <w:szCs w:val="22"/>
        </w:rPr>
        <w:t>Théorie</w:t>
      </w:r>
      <w:proofErr w:type="spellEnd"/>
      <w:r w:rsidRPr="00B067FC">
        <w:rPr>
          <w:rFonts w:ascii="Garamond" w:hAnsi="Garamond"/>
          <w:sz w:val="22"/>
          <w:szCs w:val="22"/>
        </w:rPr>
        <w:t xml:space="preserve"> </w:t>
      </w:r>
      <w:proofErr w:type="spellStart"/>
      <w:r w:rsidRPr="00B067FC">
        <w:rPr>
          <w:rFonts w:ascii="Garamond" w:hAnsi="Garamond"/>
          <w:sz w:val="22"/>
          <w:szCs w:val="22"/>
        </w:rPr>
        <w:t>politique</w:t>
      </w:r>
      <w:proofErr w:type="spellEnd"/>
      <w:r w:rsidRPr="00B067FC">
        <w:rPr>
          <w:rFonts w:ascii="Garamond" w:hAnsi="Garamond"/>
          <w:sz w:val="22"/>
          <w:szCs w:val="22"/>
        </w:rPr>
        <w:t xml:space="preserve"> a </w:t>
      </w:r>
      <w:proofErr w:type="spellStart"/>
      <w:r w:rsidRPr="00B067FC">
        <w:rPr>
          <w:rFonts w:ascii="Garamond" w:hAnsi="Garamond"/>
          <w:sz w:val="22"/>
          <w:szCs w:val="22"/>
        </w:rPr>
        <w:t>SciencesPo</w:t>
      </w:r>
      <w:proofErr w:type="spellEnd"/>
      <w:r w:rsidRPr="00B067FC">
        <w:rPr>
          <w:rFonts w:ascii="Garamond" w:hAnsi="Garamond"/>
          <w:sz w:val="22"/>
          <w:szCs w:val="22"/>
        </w:rPr>
        <w:t xml:space="preserve">, Parigi. È direttore della Fondazione Basso, membro del </w:t>
      </w:r>
      <w:proofErr w:type="spellStart"/>
      <w:r w:rsidRPr="00B067FC">
        <w:rPr>
          <w:rFonts w:ascii="Garamond" w:hAnsi="Garamond"/>
          <w:sz w:val="22"/>
          <w:szCs w:val="22"/>
        </w:rPr>
        <w:t>Collège</w:t>
      </w:r>
      <w:proofErr w:type="spellEnd"/>
      <w:r w:rsidRPr="00B067FC">
        <w:rPr>
          <w:rFonts w:ascii="Garamond" w:hAnsi="Garamond"/>
          <w:sz w:val="22"/>
          <w:szCs w:val="22"/>
        </w:rPr>
        <w:t xml:space="preserve"> International de </w:t>
      </w:r>
      <w:proofErr w:type="spellStart"/>
      <w:r w:rsidRPr="00B067FC">
        <w:rPr>
          <w:rFonts w:ascii="Garamond" w:hAnsi="Garamond"/>
          <w:sz w:val="22"/>
          <w:szCs w:val="22"/>
        </w:rPr>
        <w:t>Philosophie</w:t>
      </w:r>
      <w:proofErr w:type="spellEnd"/>
      <w:r w:rsidRPr="00B067FC">
        <w:rPr>
          <w:rFonts w:ascii="Garamond" w:hAnsi="Garamond"/>
          <w:sz w:val="22"/>
          <w:szCs w:val="22"/>
        </w:rPr>
        <w:t xml:space="preserve"> e </w:t>
      </w:r>
      <w:proofErr w:type="gramStart"/>
      <w:r w:rsidRPr="00B067FC">
        <w:rPr>
          <w:rFonts w:ascii="Garamond" w:hAnsi="Garamond"/>
          <w:sz w:val="22"/>
          <w:szCs w:val="22"/>
        </w:rPr>
        <w:t>professor</w:t>
      </w:r>
      <w:proofErr w:type="gramEnd"/>
      <w:r w:rsidRPr="00B067FC">
        <w:rPr>
          <w:rFonts w:ascii="Garamond" w:hAnsi="Garamond"/>
          <w:sz w:val="22"/>
          <w:szCs w:val="22"/>
        </w:rPr>
        <w:t xml:space="preserve"> honoris causa presso l’Università di Bucarest. È stato </w:t>
      </w:r>
      <w:proofErr w:type="spellStart"/>
      <w:r w:rsidRPr="00B067FC">
        <w:rPr>
          <w:rFonts w:ascii="Garamond" w:hAnsi="Garamond"/>
          <w:sz w:val="22"/>
          <w:szCs w:val="22"/>
        </w:rPr>
        <w:t>visiting</w:t>
      </w:r>
      <w:proofErr w:type="spellEnd"/>
      <w:r w:rsidRPr="00B067FC">
        <w:rPr>
          <w:rFonts w:ascii="Garamond" w:hAnsi="Garamond"/>
          <w:sz w:val="22"/>
          <w:szCs w:val="22"/>
        </w:rPr>
        <w:t xml:space="preserve"> </w:t>
      </w:r>
      <w:proofErr w:type="gramStart"/>
      <w:r w:rsidRPr="00B067FC">
        <w:rPr>
          <w:rFonts w:ascii="Garamond" w:hAnsi="Garamond"/>
          <w:sz w:val="22"/>
          <w:szCs w:val="22"/>
        </w:rPr>
        <w:t>professor</w:t>
      </w:r>
      <w:proofErr w:type="gramEnd"/>
      <w:r w:rsidRPr="00B067FC">
        <w:rPr>
          <w:rFonts w:ascii="Garamond" w:hAnsi="Garamond"/>
          <w:sz w:val="22"/>
          <w:szCs w:val="22"/>
        </w:rPr>
        <w:t xml:space="preserve"> in importanti università europee, americane e asiatiche. Nella sua ricerca ha sviluppato i lineamenti di una teoria critica della società incentrata sui rapporti tra le </w:t>
      </w:r>
      <w:proofErr w:type="gramStart"/>
      <w:r w:rsidRPr="00B067FC">
        <w:rPr>
          <w:rFonts w:ascii="Garamond" w:hAnsi="Garamond"/>
          <w:sz w:val="22"/>
          <w:szCs w:val="22"/>
        </w:rPr>
        <w:t>tematiche</w:t>
      </w:r>
      <w:proofErr w:type="gramEnd"/>
      <w:r w:rsidRPr="00B067FC">
        <w:rPr>
          <w:rFonts w:ascii="Garamond" w:hAnsi="Garamond"/>
          <w:sz w:val="22"/>
          <w:szCs w:val="22"/>
        </w:rPr>
        <w:t xml:space="preserve"> del tempo e del potere, concentrandosi nell'ultimo periodo sulle logiche e le dinamiche di mutamento del mondo globalizzato. Tra le sue opere, tradotte in diverse lingue: Contro il potere. </w:t>
      </w:r>
      <w:proofErr w:type="gramStart"/>
      <w:r w:rsidRPr="00B067FC">
        <w:rPr>
          <w:rFonts w:ascii="Garamond" w:hAnsi="Garamond"/>
          <w:sz w:val="22"/>
          <w:szCs w:val="22"/>
        </w:rPr>
        <w:t>Filosofia e scrittura (Bompiani, 2011); Dopo il Leviatano (1995), Potere e secolarizzazione (1983), La passione del presente (2008), Passagg</w:t>
      </w:r>
      <w:proofErr w:type="gramEnd"/>
      <w:r w:rsidRPr="00B067FC">
        <w:rPr>
          <w:rFonts w:ascii="Garamond" w:hAnsi="Garamond"/>
          <w:sz w:val="22"/>
          <w:szCs w:val="22"/>
        </w:rPr>
        <w:t xml:space="preserve">io a Occidente. Filosofia e globalizzazione (2009), Dopo il Leviatano. </w:t>
      </w:r>
      <w:proofErr w:type="gramStart"/>
      <w:r w:rsidRPr="00B067FC">
        <w:rPr>
          <w:rFonts w:ascii="Garamond" w:hAnsi="Garamond"/>
          <w:sz w:val="22"/>
          <w:szCs w:val="22"/>
        </w:rPr>
        <w:t xml:space="preserve">Individuo e comunità (Bollati </w:t>
      </w:r>
      <w:proofErr w:type="spellStart"/>
      <w:r w:rsidRPr="00B067FC">
        <w:rPr>
          <w:rFonts w:ascii="Garamond" w:hAnsi="Garamond"/>
          <w:sz w:val="22"/>
          <w:szCs w:val="22"/>
        </w:rPr>
        <w:t>Boringhieri</w:t>
      </w:r>
      <w:proofErr w:type="spellEnd"/>
      <w:r w:rsidRPr="00B067FC">
        <w:rPr>
          <w:rFonts w:ascii="Garamond" w:hAnsi="Garamond"/>
          <w:sz w:val="22"/>
          <w:szCs w:val="22"/>
        </w:rPr>
        <w:t xml:space="preserve"> 2013), Filosofia dei mondi globali</w:t>
      </w:r>
      <w:proofErr w:type="gramEnd"/>
      <w:r w:rsidRPr="00B067FC">
        <w:rPr>
          <w:rFonts w:ascii="Garamond" w:hAnsi="Garamond"/>
          <w:sz w:val="22"/>
          <w:szCs w:val="22"/>
        </w:rPr>
        <w:t xml:space="preserve">. Conversazioni con Giacomo Marramao (Bollati </w:t>
      </w:r>
      <w:proofErr w:type="spellStart"/>
      <w:r w:rsidRPr="00B067FC">
        <w:rPr>
          <w:rFonts w:ascii="Garamond" w:hAnsi="Garamond"/>
          <w:sz w:val="22"/>
          <w:szCs w:val="22"/>
        </w:rPr>
        <w:t>Boringhieri</w:t>
      </w:r>
      <w:proofErr w:type="spellEnd"/>
      <w:r w:rsidRPr="00B067FC">
        <w:rPr>
          <w:rFonts w:ascii="Garamond" w:hAnsi="Garamond"/>
          <w:sz w:val="22"/>
          <w:szCs w:val="22"/>
        </w:rPr>
        <w:t xml:space="preserve"> 2017).</w:t>
      </w:r>
    </w:p>
    <w:p w14:paraId="1F860D99" w14:textId="77777777" w:rsidR="00B067FC" w:rsidRPr="00B067FC" w:rsidRDefault="00070299" w:rsidP="00E6525C">
      <w:pPr>
        <w:jc w:val="both"/>
        <w:rPr>
          <w:rFonts w:ascii="Garamond" w:hAnsi="Garamond"/>
          <w:sz w:val="22"/>
          <w:szCs w:val="22"/>
        </w:rPr>
      </w:pPr>
      <w:r w:rsidRPr="00B067FC">
        <w:rPr>
          <w:rFonts w:ascii="Garamond" w:hAnsi="Garamond"/>
          <w:b/>
          <w:bCs/>
          <w:sz w:val="22"/>
          <w:szCs w:val="22"/>
        </w:rPr>
        <w:t xml:space="preserve">Monica </w:t>
      </w:r>
      <w:proofErr w:type="spellStart"/>
      <w:r w:rsidRPr="00B067FC">
        <w:rPr>
          <w:rFonts w:ascii="Garamond" w:hAnsi="Garamond"/>
          <w:b/>
          <w:bCs/>
          <w:sz w:val="22"/>
          <w:szCs w:val="22"/>
        </w:rPr>
        <w:t>Centanni</w:t>
      </w:r>
      <w:proofErr w:type="spellEnd"/>
      <w:r w:rsidRPr="00B067FC">
        <w:rPr>
          <w:rFonts w:ascii="Garamond" w:hAnsi="Garamond"/>
          <w:sz w:val="22"/>
          <w:szCs w:val="22"/>
        </w:rPr>
        <w:t xml:space="preserve"> (Venezia, 1957). Filologo classico di </w:t>
      </w:r>
      <w:proofErr w:type="gramStart"/>
      <w:r w:rsidRPr="00B067FC">
        <w:rPr>
          <w:rFonts w:ascii="Garamond" w:hAnsi="Garamond"/>
          <w:sz w:val="22"/>
          <w:szCs w:val="22"/>
        </w:rPr>
        <w:t>formazione,</w:t>
      </w:r>
      <w:proofErr w:type="gramEnd"/>
      <w:r w:rsidRPr="00B067FC">
        <w:rPr>
          <w:rFonts w:ascii="Garamond" w:hAnsi="Garamond"/>
          <w:sz w:val="22"/>
          <w:szCs w:val="22"/>
        </w:rPr>
        <w:t xml:space="preserve"> è studiosa del teatro antico (drammaturgia, strutture, funzione politica della tragedia greca; riprese del dramma classico nel Novecento); di storia della tradizione classica nella cultura artistica e letteraria, dall’antico al contemporaneo. Su questi temi è autore di studi e monografie e ha curato mostre ed eventi teatrali. Dal 2006 è il direttore del Centro studi </w:t>
      </w:r>
      <w:proofErr w:type="spellStart"/>
      <w:proofErr w:type="gramStart"/>
      <w:r w:rsidRPr="00B067FC">
        <w:rPr>
          <w:rFonts w:ascii="Garamond" w:hAnsi="Garamond"/>
          <w:sz w:val="22"/>
          <w:szCs w:val="22"/>
        </w:rPr>
        <w:t>classicA</w:t>
      </w:r>
      <w:proofErr w:type="spellEnd"/>
      <w:proofErr w:type="gramEnd"/>
      <w:r w:rsidRPr="00B067FC">
        <w:rPr>
          <w:rFonts w:ascii="Garamond" w:hAnsi="Garamond"/>
          <w:sz w:val="22"/>
          <w:szCs w:val="22"/>
        </w:rPr>
        <w:t xml:space="preserve"> │</w:t>
      </w:r>
      <w:proofErr w:type="spellStart"/>
      <w:r w:rsidRPr="00B067FC">
        <w:rPr>
          <w:rFonts w:ascii="Garamond" w:hAnsi="Garamond"/>
          <w:sz w:val="22"/>
          <w:szCs w:val="22"/>
        </w:rPr>
        <w:t>Iuav</w:t>
      </w:r>
      <w:proofErr w:type="spellEnd"/>
      <w:r w:rsidRPr="00B067FC">
        <w:rPr>
          <w:rFonts w:ascii="Garamond" w:hAnsi="Garamond"/>
          <w:sz w:val="22"/>
          <w:szCs w:val="22"/>
        </w:rPr>
        <w:t xml:space="preserve"> – Centro Studi Architettura, Civiltà e Tradizione del Classico. </w:t>
      </w:r>
      <w:proofErr w:type="gramStart"/>
      <w:r w:rsidRPr="00B067FC">
        <w:rPr>
          <w:rFonts w:ascii="Garamond" w:hAnsi="Garamond"/>
          <w:sz w:val="22"/>
          <w:szCs w:val="22"/>
        </w:rPr>
        <w:t>Dirige la rivista on line “Engramma</w:t>
      </w:r>
      <w:proofErr w:type="gramEnd"/>
      <w:r w:rsidRPr="00B067FC">
        <w:rPr>
          <w:rFonts w:ascii="Garamond" w:hAnsi="Garamond"/>
          <w:sz w:val="22"/>
          <w:szCs w:val="22"/>
        </w:rPr>
        <w:t xml:space="preserve">. </w:t>
      </w:r>
      <w:proofErr w:type="gramStart"/>
      <w:r w:rsidRPr="00B067FC">
        <w:rPr>
          <w:rFonts w:ascii="Garamond" w:hAnsi="Garamond"/>
          <w:sz w:val="22"/>
          <w:szCs w:val="22"/>
        </w:rPr>
        <w:t>La tradizione classica nella memoria occidentale”</w:t>
      </w:r>
      <w:proofErr w:type="gramEnd"/>
      <w:r w:rsidRPr="00B067FC">
        <w:rPr>
          <w:rFonts w:ascii="Garamond" w:hAnsi="Garamond"/>
          <w:sz w:val="22"/>
          <w:szCs w:val="22"/>
        </w:rPr>
        <w:t>. Dal 2009 è anche </w:t>
      </w:r>
      <w:proofErr w:type="spellStart"/>
      <w:r w:rsidRPr="00B067FC">
        <w:rPr>
          <w:rFonts w:ascii="Garamond" w:hAnsi="Garamond"/>
          <w:i/>
          <w:iCs/>
          <w:sz w:val="22"/>
          <w:szCs w:val="22"/>
        </w:rPr>
        <w:t>visiting</w:t>
      </w:r>
      <w:proofErr w:type="spellEnd"/>
      <w:r w:rsidRPr="00B067FC">
        <w:rPr>
          <w:rFonts w:ascii="Garamond" w:hAnsi="Garamond"/>
          <w:i/>
          <w:iCs/>
          <w:sz w:val="22"/>
          <w:szCs w:val="22"/>
        </w:rPr>
        <w:t xml:space="preserve"> </w:t>
      </w:r>
      <w:proofErr w:type="gramStart"/>
      <w:r w:rsidRPr="00B067FC">
        <w:rPr>
          <w:rFonts w:ascii="Garamond" w:hAnsi="Garamond"/>
          <w:i/>
          <w:iCs/>
          <w:sz w:val="22"/>
          <w:szCs w:val="22"/>
        </w:rPr>
        <w:t>professor</w:t>
      </w:r>
      <w:proofErr w:type="gramEnd"/>
      <w:r w:rsidRPr="00B067FC">
        <w:rPr>
          <w:rFonts w:ascii="Garamond" w:hAnsi="Garamond"/>
          <w:sz w:val="22"/>
          <w:szCs w:val="22"/>
        </w:rPr>
        <w:t xml:space="preserve"> presso l'Università degli Studi di Catania, dove tiene l’insegnamento di drammaturgia antica per il corso di laurea magistrale in filologia classica. Ha pubblicato: Nemica Atene assoluta. </w:t>
      </w:r>
      <w:proofErr w:type="spellStart"/>
      <w:r w:rsidRPr="00B067FC">
        <w:rPr>
          <w:rFonts w:ascii="Garamond" w:hAnsi="Garamond"/>
          <w:sz w:val="22"/>
          <w:szCs w:val="22"/>
        </w:rPr>
        <w:t>Crizia</w:t>
      </w:r>
      <w:proofErr w:type="spellEnd"/>
      <w:r w:rsidRPr="00B067FC">
        <w:rPr>
          <w:rFonts w:ascii="Garamond" w:hAnsi="Garamond"/>
          <w:sz w:val="22"/>
          <w:szCs w:val="22"/>
        </w:rPr>
        <w:t xml:space="preserve"> dalla tragedia alla storia (Esedra 2009).</w:t>
      </w:r>
    </w:p>
    <w:p w14:paraId="74C460CC" w14:textId="77777777" w:rsidR="00070299" w:rsidRPr="00B067FC" w:rsidRDefault="00070299" w:rsidP="00E6525C">
      <w:pPr>
        <w:jc w:val="both"/>
        <w:rPr>
          <w:rFonts w:ascii="Garamond" w:hAnsi="Garamond"/>
          <w:sz w:val="22"/>
          <w:szCs w:val="22"/>
        </w:rPr>
      </w:pPr>
      <w:r w:rsidRPr="00B067FC">
        <w:rPr>
          <w:rFonts w:ascii="Garamond" w:hAnsi="Garamond"/>
          <w:b/>
          <w:bCs/>
          <w:sz w:val="22"/>
          <w:szCs w:val="22"/>
        </w:rPr>
        <w:t>Vincenzo Vitiello (1935)</w:t>
      </w:r>
      <w:r w:rsidRPr="00B067FC">
        <w:rPr>
          <w:rFonts w:ascii="Garamond" w:hAnsi="Garamond"/>
          <w:sz w:val="22"/>
          <w:szCs w:val="22"/>
        </w:rPr>
        <w:t xml:space="preserve"> è uno tra i maggiori filosofi viventi, insegna </w:t>
      </w:r>
      <w:proofErr w:type="gramStart"/>
      <w:r w:rsidRPr="00B067FC">
        <w:rPr>
          <w:rFonts w:ascii="Garamond" w:hAnsi="Garamond"/>
          <w:sz w:val="22"/>
          <w:szCs w:val="22"/>
        </w:rPr>
        <w:t>attualmente</w:t>
      </w:r>
      <w:proofErr w:type="gramEnd"/>
      <w:r w:rsidRPr="00B067FC">
        <w:rPr>
          <w:rFonts w:ascii="Garamond" w:hAnsi="Garamond"/>
          <w:sz w:val="22"/>
          <w:szCs w:val="22"/>
        </w:rPr>
        <w:t xml:space="preserve"> Teologia politica all’Università San Raffaele di Milano. La sua pratica ermeneutica, la “topologia”, si basa sull’interpretazione del concetto di spazio come orizzonte trascendentale dell’operare umano. Ha tenuto conferenze, seminari e cicli di lezioni in Università e Istituti di Cultura europei ed extraeuropei. </w:t>
      </w:r>
      <w:proofErr w:type="gramStart"/>
      <w:r w:rsidRPr="00B067FC">
        <w:rPr>
          <w:rFonts w:ascii="Garamond" w:hAnsi="Garamond"/>
          <w:sz w:val="22"/>
          <w:szCs w:val="22"/>
        </w:rPr>
        <w:t>Tra le sue pubblicazioni recenti: </w:t>
      </w:r>
      <w:r w:rsidRPr="00B067FC">
        <w:rPr>
          <w:rFonts w:ascii="Garamond" w:hAnsi="Garamond"/>
          <w:i/>
          <w:iCs/>
          <w:sz w:val="22"/>
          <w:szCs w:val="22"/>
        </w:rPr>
        <w:t>I tempi della poesia</w:t>
      </w:r>
      <w:proofErr w:type="gramEnd"/>
      <w:r w:rsidRPr="00B067FC">
        <w:rPr>
          <w:rFonts w:ascii="Garamond" w:hAnsi="Garamond"/>
          <w:i/>
          <w:iCs/>
          <w:sz w:val="22"/>
          <w:szCs w:val="22"/>
        </w:rPr>
        <w:t>. Ieri / Oggi </w:t>
      </w:r>
      <w:r w:rsidRPr="00B067FC">
        <w:rPr>
          <w:rFonts w:ascii="Garamond" w:hAnsi="Garamond"/>
          <w:sz w:val="22"/>
          <w:szCs w:val="22"/>
        </w:rPr>
        <w:t>(</w:t>
      </w:r>
      <w:proofErr w:type="spellStart"/>
      <w:r w:rsidRPr="00B067FC">
        <w:rPr>
          <w:rFonts w:ascii="Garamond" w:hAnsi="Garamond"/>
          <w:sz w:val="22"/>
          <w:szCs w:val="22"/>
        </w:rPr>
        <w:t>Mimesis</w:t>
      </w:r>
      <w:proofErr w:type="spellEnd"/>
      <w:r w:rsidRPr="00B067FC">
        <w:rPr>
          <w:rFonts w:ascii="Garamond" w:hAnsi="Garamond"/>
          <w:sz w:val="22"/>
          <w:szCs w:val="22"/>
        </w:rPr>
        <w:t>, 2007), </w:t>
      </w:r>
      <w:r w:rsidRPr="00B067FC">
        <w:rPr>
          <w:rFonts w:ascii="Garamond" w:hAnsi="Garamond"/>
          <w:i/>
          <w:iCs/>
          <w:sz w:val="22"/>
          <w:szCs w:val="22"/>
        </w:rPr>
        <w:t>Ripensare il cristianesimo. De Europa</w:t>
      </w:r>
      <w:r w:rsidRPr="00B067FC">
        <w:rPr>
          <w:rFonts w:ascii="Garamond" w:hAnsi="Garamond"/>
          <w:sz w:val="22"/>
          <w:szCs w:val="22"/>
        </w:rPr>
        <w:t> (</w:t>
      </w:r>
      <w:proofErr w:type="spellStart"/>
      <w:r w:rsidRPr="00B067FC">
        <w:rPr>
          <w:rFonts w:ascii="Garamond" w:hAnsi="Garamond"/>
          <w:sz w:val="22"/>
          <w:szCs w:val="22"/>
        </w:rPr>
        <w:t>Ananke</w:t>
      </w:r>
      <w:proofErr w:type="spellEnd"/>
      <w:r w:rsidRPr="00B067FC">
        <w:rPr>
          <w:rFonts w:ascii="Garamond" w:hAnsi="Garamond"/>
          <w:sz w:val="22"/>
          <w:szCs w:val="22"/>
        </w:rPr>
        <w:t>, 2008), </w:t>
      </w:r>
      <w:r w:rsidRPr="00B067FC">
        <w:rPr>
          <w:rFonts w:ascii="Garamond" w:hAnsi="Garamond"/>
          <w:i/>
          <w:iCs/>
          <w:sz w:val="22"/>
          <w:szCs w:val="22"/>
        </w:rPr>
        <w:t xml:space="preserve">Vico. </w:t>
      </w:r>
      <w:proofErr w:type="gramStart"/>
      <w:r w:rsidRPr="00B067FC">
        <w:rPr>
          <w:rFonts w:ascii="Garamond" w:hAnsi="Garamond"/>
          <w:i/>
          <w:iCs/>
          <w:sz w:val="22"/>
          <w:szCs w:val="22"/>
        </w:rPr>
        <w:t>Storia, linguaggio, natura</w:t>
      </w:r>
      <w:r w:rsidRPr="00B067FC">
        <w:rPr>
          <w:rFonts w:ascii="Garamond" w:hAnsi="Garamond"/>
          <w:sz w:val="22"/>
          <w:szCs w:val="22"/>
        </w:rPr>
        <w:t> (Storia e letteratura, 2008), </w:t>
      </w:r>
      <w:r w:rsidRPr="00B067FC">
        <w:rPr>
          <w:rFonts w:ascii="Garamond" w:hAnsi="Garamond"/>
          <w:i/>
          <w:iCs/>
          <w:sz w:val="22"/>
          <w:szCs w:val="22"/>
        </w:rPr>
        <w:t>Oblio e memoria del Sacro</w:t>
      </w:r>
      <w:r w:rsidRPr="00B067FC">
        <w:rPr>
          <w:rFonts w:ascii="Garamond" w:hAnsi="Garamond"/>
          <w:sz w:val="22"/>
          <w:szCs w:val="22"/>
        </w:rPr>
        <w:t> (Moretti &amp; Vitali, 2008), </w:t>
      </w:r>
      <w:r w:rsidRPr="00B067FC">
        <w:rPr>
          <w:rFonts w:ascii="Garamond" w:hAnsi="Garamond"/>
          <w:i/>
          <w:iCs/>
          <w:sz w:val="22"/>
          <w:szCs w:val="22"/>
        </w:rPr>
        <w:t>Grammatiche del pensiero</w:t>
      </w:r>
      <w:r w:rsidRPr="00B067FC">
        <w:rPr>
          <w:rFonts w:ascii="Garamond" w:hAnsi="Garamond"/>
          <w:sz w:val="22"/>
          <w:szCs w:val="22"/>
        </w:rPr>
        <w:t xml:space="preserve"> (ETS, </w:t>
      </w:r>
      <w:proofErr w:type="gramEnd"/>
      <w:r w:rsidRPr="00B067FC">
        <w:rPr>
          <w:rFonts w:ascii="Garamond" w:hAnsi="Garamond"/>
          <w:sz w:val="22"/>
          <w:szCs w:val="22"/>
        </w:rPr>
        <w:t>2009), </w:t>
      </w:r>
      <w:r w:rsidRPr="00B067FC">
        <w:rPr>
          <w:rFonts w:ascii="Garamond" w:hAnsi="Garamond"/>
          <w:i/>
          <w:iCs/>
          <w:sz w:val="22"/>
          <w:szCs w:val="22"/>
        </w:rPr>
        <w:t>L’ethos della topologia</w:t>
      </w:r>
      <w:r w:rsidRPr="00B067FC">
        <w:rPr>
          <w:rFonts w:ascii="Garamond" w:hAnsi="Garamond"/>
          <w:sz w:val="22"/>
          <w:szCs w:val="22"/>
        </w:rPr>
        <w:t> (Le Lettere, 2013), </w:t>
      </w:r>
      <w:r w:rsidRPr="00B067FC">
        <w:rPr>
          <w:rFonts w:ascii="Garamond" w:hAnsi="Garamond"/>
          <w:i/>
          <w:iCs/>
          <w:sz w:val="22"/>
          <w:szCs w:val="22"/>
        </w:rPr>
        <w:t>Paolo e l’Europa. Cristianesimo e filosofia</w:t>
      </w:r>
      <w:r w:rsidRPr="00B067FC">
        <w:rPr>
          <w:rFonts w:ascii="Garamond" w:hAnsi="Garamond"/>
          <w:sz w:val="22"/>
          <w:szCs w:val="22"/>
        </w:rPr>
        <w:t> (</w:t>
      </w:r>
      <w:proofErr w:type="gramStart"/>
      <w:r w:rsidRPr="00B067FC">
        <w:rPr>
          <w:rFonts w:ascii="Garamond" w:hAnsi="Garamond"/>
          <w:sz w:val="22"/>
          <w:szCs w:val="22"/>
        </w:rPr>
        <w:t>insieme con</w:t>
      </w:r>
      <w:proofErr w:type="gramEnd"/>
      <w:r w:rsidRPr="00B067FC">
        <w:rPr>
          <w:rFonts w:ascii="Garamond" w:hAnsi="Garamond"/>
          <w:sz w:val="22"/>
          <w:szCs w:val="22"/>
        </w:rPr>
        <w:t xml:space="preserve"> G. </w:t>
      </w:r>
      <w:proofErr w:type="spellStart"/>
      <w:r w:rsidRPr="00B067FC">
        <w:rPr>
          <w:rFonts w:ascii="Garamond" w:hAnsi="Garamond"/>
          <w:sz w:val="22"/>
          <w:szCs w:val="22"/>
        </w:rPr>
        <w:t>Rossé</w:t>
      </w:r>
      <w:proofErr w:type="spellEnd"/>
      <w:r w:rsidRPr="00B067FC">
        <w:rPr>
          <w:rFonts w:ascii="Garamond" w:hAnsi="Garamond"/>
          <w:sz w:val="22"/>
          <w:szCs w:val="22"/>
        </w:rPr>
        <w:t>, Città nuova, 2014), </w:t>
      </w:r>
      <w:r w:rsidRPr="00B067FC">
        <w:rPr>
          <w:rFonts w:ascii="Garamond" w:hAnsi="Garamond"/>
          <w:i/>
          <w:iCs/>
          <w:sz w:val="22"/>
          <w:szCs w:val="22"/>
        </w:rPr>
        <w:t>L’immagine infranta. Da Vico a Pollock</w:t>
      </w:r>
      <w:r w:rsidRPr="00B067FC">
        <w:rPr>
          <w:rFonts w:ascii="Garamond" w:hAnsi="Garamond"/>
          <w:sz w:val="22"/>
          <w:szCs w:val="22"/>
        </w:rPr>
        <w:t xml:space="preserve"> (Bompiani, 2015). </w:t>
      </w:r>
      <w:proofErr w:type="gramStart"/>
      <w:r w:rsidRPr="00B067FC">
        <w:rPr>
          <w:rFonts w:ascii="Garamond" w:hAnsi="Garamond"/>
          <w:sz w:val="22"/>
          <w:szCs w:val="22"/>
        </w:rPr>
        <w:t>Insieme con</w:t>
      </w:r>
      <w:proofErr w:type="gramEnd"/>
      <w:r w:rsidRPr="00B067FC">
        <w:rPr>
          <w:rFonts w:ascii="Garamond" w:hAnsi="Garamond"/>
          <w:sz w:val="22"/>
          <w:szCs w:val="22"/>
        </w:rPr>
        <w:t xml:space="preserve"> M. Sanna, ha curato il volume G. Vico, </w:t>
      </w:r>
      <w:r w:rsidRPr="00B067FC">
        <w:rPr>
          <w:rFonts w:ascii="Garamond" w:hAnsi="Garamond"/>
          <w:i/>
          <w:iCs/>
          <w:sz w:val="22"/>
          <w:szCs w:val="22"/>
        </w:rPr>
        <w:t>La Scienza Nuova. Le tre edizioni del 1725, 1730 e 1744 </w:t>
      </w:r>
      <w:r w:rsidRPr="00B067FC">
        <w:rPr>
          <w:rFonts w:ascii="Garamond" w:hAnsi="Garamond"/>
          <w:sz w:val="22"/>
          <w:szCs w:val="22"/>
        </w:rPr>
        <w:t>(Bompiani, 2012). Dirige la Rivista “Il Pensiero”.</w:t>
      </w:r>
    </w:p>
    <w:p w14:paraId="2CC2777C" w14:textId="77777777" w:rsidR="00EF54DE" w:rsidRPr="00B067FC" w:rsidRDefault="00EF54DE">
      <w:pPr>
        <w:rPr>
          <w:rFonts w:ascii="Garamond" w:hAnsi="Garamond"/>
          <w:sz w:val="22"/>
          <w:szCs w:val="22"/>
        </w:rPr>
      </w:pPr>
    </w:p>
    <w:sectPr w:rsidR="00EF54DE" w:rsidRPr="00B067FC" w:rsidSect="00EF54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2919D" w14:textId="77777777" w:rsidR="00FE1DB0" w:rsidRDefault="00FE1DB0" w:rsidP="00EF54DE">
      <w:pPr>
        <w:spacing w:after="0" w:line="240" w:lineRule="auto"/>
      </w:pPr>
      <w:r>
        <w:separator/>
      </w:r>
    </w:p>
  </w:endnote>
  <w:endnote w:type="continuationSeparator" w:id="0">
    <w:p w14:paraId="3A63D9AA" w14:textId="77777777" w:rsidR="00FE1DB0" w:rsidRDefault="00FE1DB0" w:rsidP="00EF5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503A143" w14:textId="77777777" w:rsidR="00EF54DE" w:rsidRDefault="00EF54DE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3A58262" w14:textId="77777777" w:rsidR="00EF54DE" w:rsidRDefault="00EF54DE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D376371" w14:textId="77777777" w:rsidR="00EF54DE" w:rsidRDefault="00EF54DE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E8FD0" w14:textId="77777777" w:rsidR="00FE1DB0" w:rsidRDefault="00FE1DB0" w:rsidP="00EF54DE">
      <w:pPr>
        <w:spacing w:after="0" w:line="240" w:lineRule="auto"/>
      </w:pPr>
      <w:r>
        <w:separator/>
      </w:r>
    </w:p>
  </w:footnote>
  <w:footnote w:type="continuationSeparator" w:id="0">
    <w:p w14:paraId="7AC99526" w14:textId="77777777" w:rsidR="00FE1DB0" w:rsidRDefault="00FE1DB0" w:rsidP="00EF5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C9DC28B" w14:textId="77777777" w:rsidR="00EF54DE" w:rsidRDefault="00E6525C">
    <w:pPr>
      <w:pStyle w:val="Intestazione"/>
    </w:pPr>
    <w:r>
      <w:rPr>
        <w:lang w:eastAsia="it-IT"/>
      </w:rPr>
      <w:pict w14:anchorId="593D71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45pt;height:842.15pt;z-index:-251657216;mso-position-horizontal:center;mso-position-horizontal-relative:margin;mso-position-vertical:center;mso-position-vertical-relative:margin">
          <v:imagedata r:id="rId1" o:title="dati carta intestat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24473CF" w14:textId="77777777" w:rsidR="00EF54DE" w:rsidRDefault="00E6525C">
    <w:pPr>
      <w:pStyle w:val="Intestazione"/>
    </w:pPr>
    <w:r>
      <w:rPr>
        <w:lang w:eastAsia="it-IT"/>
      </w:rPr>
      <w:pict w14:anchorId="253EDA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95.45pt;height:842.15pt;z-index:-251658240;mso-position-horizontal:center;mso-position-horizontal-relative:margin;mso-position-vertical:center;mso-position-vertical-relative:margin">
          <v:imagedata r:id="rId1" o:title="dati carta intestat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8F6B9FA" w14:textId="77777777" w:rsidR="00EF54DE" w:rsidRDefault="00E6525C">
    <w:pPr>
      <w:pStyle w:val="Intestazione"/>
    </w:pPr>
    <w:r>
      <w:rPr>
        <w:lang w:eastAsia="it-IT"/>
      </w:rPr>
      <w:pict w14:anchorId="775FCC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5.45pt;height:842.15pt;z-index:-251656192;mso-position-horizontal:center;mso-position-horizontal-relative:margin;mso-position-vertical:center;mso-position-vertical-relative:margin">
          <v:imagedata r:id="rId1" o:title="dati carta intestat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3A4A40AB"/>
    <w:rsid w:val="00070299"/>
    <w:rsid w:val="001642BD"/>
    <w:rsid w:val="002E59F9"/>
    <w:rsid w:val="003C376C"/>
    <w:rsid w:val="005750D0"/>
    <w:rsid w:val="00680C57"/>
    <w:rsid w:val="007B58F3"/>
    <w:rsid w:val="00B067FC"/>
    <w:rsid w:val="00E37C64"/>
    <w:rsid w:val="00E6525C"/>
    <w:rsid w:val="00EE5836"/>
    <w:rsid w:val="00EF54DE"/>
    <w:rsid w:val="00FC7C8C"/>
    <w:rsid w:val="00FD6C58"/>
    <w:rsid w:val="00FE1DB0"/>
    <w:rsid w:val="3A4A4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C76F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54DE"/>
    <w:rPr>
      <w:sz w:val="24"/>
      <w:szCs w:val="24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qFormat/>
    <w:rsid w:val="00EF54D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qFormat/>
    <w:rsid w:val="00EF54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qFormat/>
    <w:rsid w:val="00EF54DE"/>
  </w:style>
  <w:style w:type="character" w:customStyle="1" w:styleId="PidipaginaCarattere">
    <w:name w:val="Piè di pagina Carattere"/>
    <w:basedOn w:val="Caratterepredefinitoparagrafo"/>
    <w:link w:val="Pidipagina"/>
    <w:uiPriority w:val="99"/>
    <w:qFormat/>
    <w:rsid w:val="00EF54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emple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\Users\user\Downloads\templeate.dotx</Template>
  <TotalTime>6</TotalTime>
  <Pages>2</Pages>
  <Words>1163</Words>
  <Characters>6633</Characters>
  <Application>Microsoft Macintosh Word</Application>
  <DocSecurity>0</DocSecurity>
  <Lines>55</Lines>
  <Paragraphs>15</Paragraphs>
  <ScaleCrop>false</ScaleCrop>
  <Company/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Ilaria</cp:lastModifiedBy>
  <cp:revision>8</cp:revision>
  <dcterms:created xsi:type="dcterms:W3CDTF">2017-04-28T16:36:00Z</dcterms:created>
  <dcterms:modified xsi:type="dcterms:W3CDTF">2017-05-18T11:53:00Z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